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17" w:rsidRPr="004C2017" w:rsidRDefault="004C2017" w:rsidP="004C2017">
      <w:pPr>
        <w:spacing w:line="240" w:lineRule="auto"/>
        <w:contextualSpacing/>
        <w:rPr>
          <w:rFonts w:ascii="Century Gothic" w:hAnsi="Century Gothic"/>
          <w:b/>
          <w:sz w:val="28"/>
          <w:szCs w:val="28"/>
          <w:u w:val="single"/>
        </w:rPr>
      </w:pPr>
      <w:r w:rsidRPr="004C2017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DC4B4" wp14:editId="62FFDDB8">
                <wp:simplePos x="0" y="0"/>
                <wp:positionH relativeFrom="column">
                  <wp:posOffset>4989830</wp:posOffset>
                </wp:positionH>
                <wp:positionV relativeFrom="paragraph">
                  <wp:posOffset>95250</wp:posOffset>
                </wp:positionV>
                <wp:extent cx="1626870" cy="1223645"/>
                <wp:effectExtent l="76200" t="95250" r="68580" b="90805"/>
                <wp:wrapTight wrapText="bothSides">
                  <wp:wrapPolygon edited="0">
                    <wp:start x="1084" y="-384"/>
                    <wp:lineTo x="-1404" y="304"/>
                    <wp:lineTo x="-364" y="19771"/>
                    <wp:lineTo x="802" y="21636"/>
                    <wp:lineTo x="16861" y="22081"/>
                    <wp:lineTo x="17113" y="22046"/>
                    <wp:lineTo x="20382" y="21586"/>
                    <wp:lineTo x="20634" y="21550"/>
                    <wp:lineTo x="22208" y="18962"/>
                    <wp:lineTo x="22084" y="7820"/>
                    <wp:lineTo x="21339" y="-1543"/>
                    <wp:lineTo x="17208" y="-2315"/>
                    <wp:lineTo x="4605" y="-879"/>
                    <wp:lineTo x="1084" y="-38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483">
                          <a:off x="0" y="0"/>
                          <a:ext cx="1626870" cy="122364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D0B" w:rsidRPr="000B4D42" w:rsidRDefault="00360D0B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 Dates</w:t>
                            </w:r>
                            <w:r w:rsidRPr="000B4D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60D0B" w:rsidRPr="000B4D42" w:rsidRDefault="00360D0B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grade orientation</w:t>
                            </w:r>
                            <w:r w:rsidRPr="000B4D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E72C26" w:rsidRDefault="00E72C26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B4D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Thursday, July 30, 2020</w:t>
                            </w:r>
                          </w:p>
                          <w:p w:rsidR="000B4D42" w:rsidRPr="000B4D42" w:rsidRDefault="000B4D42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10:00 – 11:30</w:t>
                            </w:r>
                          </w:p>
                          <w:p w:rsidR="00360D0B" w:rsidRPr="000B4D42" w:rsidRDefault="00360D0B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60D0B" w:rsidRPr="000B4D42" w:rsidRDefault="00360D0B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B4D4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Day of school</w:t>
                            </w:r>
                            <w:r w:rsidRPr="000B4D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360D0B" w:rsidRPr="000B4D42" w:rsidRDefault="006D1520" w:rsidP="00360D0B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B4D4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Friday, Aug. 7th</w:t>
                            </w:r>
                          </w:p>
                          <w:p w:rsidR="00360D0B" w:rsidRPr="000B4D42" w:rsidRDefault="00360D0B" w:rsidP="00360D0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360D0B" w:rsidRDefault="00360D0B" w:rsidP="00360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C4B4" id="Text Box 2" o:spid="_x0000_s1026" style="position:absolute;margin-left:392.9pt;margin-top:7.5pt;width:128.1pt;height:96.35pt;rotation:39592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" strokecolor="black [3213]" strokeweight="3pt">
                <v:stroke dashstyle="1 1" joinstyle="miter"/>
                <v:textbox>
                  <w:txbxContent>
                    <w:p w:rsidR="00360D0B" w:rsidRPr="000B4D42" w:rsidRDefault="00360D0B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Important Dates</w:t>
                      </w:r>
                      <w:r w:rsidRPr="000B4D42">
                        <w:rPr>
                          <w:rFonts w:ascii="Century Gothic" w:hAnsi="Century Gothic"/>
                          <w:sz w:val="18"/>
                          <w:szCs w:val="18"/>
                        </w:rPr>
                        <w:t>:</w:t>
                      </w:r>
                    </w:p>
                    <w:p w:rsidR="00360D0B" w:rsidRPr="000B4D42" w:rsidRDefault="00360D0B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8</w:t>
                      </w: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grade orientation</w:t>
                      </w:r>
                      <w:r w:rsidRPr="000B4D42">
                        <w:rPr>
                          <w:rFonts w:ascii="Century Gothic" w:hAnsi="Century Gothic"/>
                          <w:sz w:val="18"/>
                          <w:szCs w:val="18"/>
                        </w:rPr>
                        <w:t>—</w:t>
                      </w:r>
                    </w:p>
                    <w:p w:rsidR="00E72C26" w:rsidRDefault="00E72C26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B4D42">
                        <w:rPr>
                          <w:rFonts w:ascii="Century Gothic" w:hAnsi="Century Gothic"/>
                          <w:sz w:val="18"/>
                          <w:szCs w:val="18"/>
                        </w:rPr>
                        <w:t>Thursday, July 30, 2020</w:t>
                      </w:r>
                    </w:p>
                    <w:p w:rsidR="000B4D42" w:rsidRPr="000B4D42" w:rsidRDefault="000B4D42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10:00 – 11:30</w:t>
                      </w:r>
                    </w:p>
                    <w:p w:rsidR="00360D0B" w:rsidRPr="000B4D42" w:rsidRDefault="00360D0B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60D0B" w:rsidRPr="000B4D42" w:rsidRDefault="00360D0B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1</w:t>
                      </w: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B4D42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Day of school</w:t>
                      </w:r>
                      <w:r w:rsidRPr="000B4D42">
                        <w:rPr>
                          <w:rFonts w:ascii="Century Gothic" w:hAnsi="Century Gothic"/>
                          <w:sz w:val="18"/>
                          <w:szCs w:val="18"/>
                        </w:rPr>
                        <w:t>—</w:t>
                      </w:r>
                    </w:p>
                    <w:p w:rsidR="00360D0B" w:rsidRPr="000B4D42" w:rsidRDefault="006D1520" w:rsidP="00360D0B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B4D42">
                        <w:rPr>
                          <w:rFonts w:ascii="Century Gothic" w:hAnsi="Century Gothic"/>
                          <w:sz w:val="18"/>
                          <w:szCs w:val="18"/>
                        </w:rPr>
                        <w:t>Friday, Aug. 7th</w:t>
                      </w:r>
                    </w:p>
                    <w:p w:rsidR="00360D0B" w:rsidRPr="000B4D42" w:rsidRDefault="00360D0B" w:rsidP="00360D0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360D0B" w:rsidRDefault="00360D0B" w:rsidP="00360D0B"/>
                  </w:txbxContent>
                </v:textbox>
                <w10:wrap type="tight"/>
              </v:roundrect>
            </w:pict>
          </mc:Fallback>
        </mc:AlternateContent>
      </w:r>
      <w:r w:rsidR="00360D0B" w:rsidRPr="004C2017">
        <w:rPr>
          <w:rFonts w:ascii="Century Gothic" w:hAnsi="Century Gothic"/>
          <w:b/>
          <w:sz w:val="28"/>
          <w:szCs w:val="28"/>
        </w:rPr>
        <w:t>Live Oak Jr. High</w:t>
      </w:r>
      <w:r w:rsidR="00E6013B" w:rsidRPr="004C2017">
        <w:rPr>
          <w:rFonts w:ascii="Century Gothic" w:hAnsi="Century Gothic"/>
          <w:b/>
          <w:sz w:val="28"/>
          <w:szCs w:val="28"/>
        </w:rPr>
        <w:t xml:space="preserve">     </w:t>
      </w:r>
      <w:r w:rsidR="00360D0B" w:rsidRPr="004C2017">
        <w:rPr>
          <w:rFonts w:ascii="Century Gothic" w:hAnsi="Century Gothic"/>
          <w:b/>
          <w:sz w:val="28"/>
          <w:szCs w:val="28"/>
        </w:rPr>
        <w:t>8</w:t>
      </w:r>
      <w:r w:rsidR="00360D0B" w:rsidRPr="004C2017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60D0B" w:rsidRPr="004C2017">
        <w:rPr>
          <w:rFonts w:ascii="Century Gothic" w:hAnsi="Century Gothic"/>
          <w:b/>
          <w:sz w:val="28"/>
          <w:szCs w:val="28"/>
        </w:rPr>
        <w:t xml:space="preserve"> Grade Supply List </w:t>
      </w:r>
      <w:r w:rsidR="006D1520" w:rsidRPr="004C2017">
        <w:rPr>
          <w:rFonts w:ascii="Century Gothic" w:hAnsi="Century Gothic"/>
          <w:b/>
          <w:sz w:val="28"/>
          <w:szCs w:val="28"/>
          <w:u w:val="single"/>
        </w:rPr>
        <w:t>2020-2021</w:t>
      </w:r>
    </w:p>
    <w:p w:rsidR="00360D0B" w:rsidRPr="004C2017" w:rsidRDefault="006D1520" w:rsidP="004C2017">
      <w:pPr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Fees</w:t>
      </w:r>
      <w:r w:rsidR="00360D0B" w:rsidRPr="004C2017">
        <w:rPr>
          <w:rFonts w:ascii="Century Gothic" w:hAnsi="Century Gothic"/>
          <w:b/>
          <w:sz w:val="20"/>
          <w:szCs w:val="20"/>
        </w:rPr>
        <w:t>:</w:t>
      </w:r>
      <w:r w:rsidR="00360D0B" w:rsidRPr="004C2017">
        <w:rPr>
          <w:rFonts w:ascii="Century Gothic" w:hAnsi="Century Gothic"/>
          <w:b/>
          <w:sz w:val="20"/>
          <w:szCs w:val="20"/>
        </w:rPr>
        <w:tab/>
      </w:r>
      <w:r w:rsidR="00360D0B" w:rsidRPr="004C2017">
        <w:rPr>
          <w:rFonts w:ascii="Century Gothic" w:hAnsi="Century Gothic"/>
          <w:b/>
          <w:sz w:val="20"/>
          <w:szCs w:val="20"/>
        </w:rPr>
        <w:tab/>
      </w:r>
      <w:r w:rsidR="00360D0B" w:rsidRPr="004C2017">
        <w:rPr>
          <w:rFonts w:ascii="Century Gothic" w:hAnsi="Century Gothic"/>
          <w:b/>
          <w:sz w:val="20"/>
          <w:szCs w:val="20"/>
        </w:rPr>
        <w:tab/>
        <w:t xml:space="preserve"> </w:t>
      </w:r>
    </w:p>
    <w:p w:rsidR="00360D0B" w:rsidRPr="004C2017" w:rsidRDefault="00360D0B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 xml:space="preserve">$30 School activity fee 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 xml:space="preserve"> </w:t>
      </w:r>
    </w:p>
    <w:p w:rsidR="00360D0B" w:rsidRPr="004C2017" w:rsidRDefault="00360D0B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$20 Tech fee</w:t>
      </w:r>
    </w:p>
    <w:p w:rsidR="00360D0B" w:rsidRPr="004C2017" w:rsidRDefault="00360D0B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$25 PE uniform</w:t>
      </w:r>
    </w:p>
    <w:p w:rsidR="00360D0B" w:rsidRPr="004C2017" w:rsidRDefault="00E72C26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$10</w:t>
      </w:r>
      <w:r w:rsidR="00360D0B" w:rsidRPr="004C2017">
        <w:rPr>
          <w:rFonts w:ascii="Century Gothic" w:hAnsi="Century Gothic"/>
          <w:sz w:val="20"/>
          <w:szCs w:val="20"/>
        </w:rPr>
        <w:t xml:space="preserve"> Elective fee</w:t>
      </w:r>
      <w:r w:rsidRPr="004C2017">
        <w:rPr>
          <w:rFonts w:ascii="Century Gothic" w:hAnsi="Century Gothic"/>
          <w:sz w:val="20"/>
          <w:szCs w:val="20"/>
        </w:rPr>
        <w:t xml:space="preserve"> (covers two electives)</w:t>
      </w:r>
    </w:p>
    <w:p w:rsidR="00E72C26" w:rsidRPr="004C2017" w:rsidRDefault="00AD79F2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$50 Band fee (band students only)</w:t>
      </w:r>
    </w:p>
    <w:p w:rsidR="006D1520" w:rsidRPr="004C2017" w:rsidRDefault="00360D0B" w:rsidP="004C2017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b/>
          <w:sz w:val="20"/>
          <w:szCs w:val="20"/>
        </w:rPr>
        <w:t>Yearbooks</w:t>
      </w:r>
      <w:r w:rsidR="006D1520" w:rsidRPr="004C2017">
        <w:rPr>
          <w:rFonts w:ascii="Century Gothic" w:hAnsi="Century Gothic"/>
          <w:sz w:val="20"/>
          <w:szCs w:val="20"/>
        </w:rPr>
        <w:t xml:space="preserve"> </w:t>
      </w:r>
      <w:r w:rsidR="006D1520" w:rsidRPr="004C2017">
        <w:rPr>
          <w:rFonts w:ascii="Century Gothic" w:hAnsi="Century Gothic"/>
          <w:sz w:val="20"/>
          <w:szCs w:val="20"/>
          <w:u w:val="single"/>
        </w:rPr>
        <w:t>www.jostens.com</w:t>
      </w:r>
    </w:p>
    <w:p w:rsidR="00360D0B" w:rsidRPr="004C2017" w:rsidRDefault="00360D0B" w:rsidP="004C2017">
      <w:pPr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4C2017">
        <w:rPr>
          <w:rFonts w:ascii="Century Gothic" w:hAnsi="Century Gothic"/>
          <w:b/>
          <w:sz w:val="20"/>
          <w:szCs w:val="20"/>
        </w:rPr>
        <w:t>Spirit S</w:t>
      </w:r>
      <w:r w:rsidR="004C2017">
        <w:rPr>
          <w:rFonts w:ascii="Century Gothic" w:hAnsi="Century Gothic"/>
          <w:b/>
          <w:sz w:val="20"/>
          <w:szCs w:val="20"/>
        </w:rPr>
        <w:t xml:space="preserve">hirts—order forms are online at </w:t>
      </w:r>
      <w:hyperlink r:id="rId5" w:history="1">
        <w:r w:rsidR="004C2017" w:rsidRPr="0056052D">
          <w:rPr>
            <w:rStyle w:val="Hyperlink"/>
            <w:rFonts w:ascii="Century Gothic" w:hAnsi="Century Gothic"/>
            <w:b/>
            <w:sz w:val="20"/>
            <w:szCs w:val="20"/>
          </w:rPr>
          <w:t>https://osp.osmsinc.com/LivingstonLA/BVModules/CategoryTemplates/Detailed%20List%20with%20Properties/Category.aspx?categoryid=DT050</w:t>
        </w:r>
      </w:hyperlink>
    </w:p>
    <w:p w:rsidR="00360D0B" w:rsidRPr="004C2017" w:rsidRDefault="00360D0B" w:rsidP="00360D0B">
      <w:pPr>
        <w:spacing w:line="240" w:lineRule="auto"/>
        <w:contextualSpacing/>
        <w:rPr>
          <w:rFonts w:ascii="Century Gothic" w:hAnsi="Century Gothic"/>
          <w:b/>
          <w:sz w:val="18"/>
          <w:szCs w:val="18"/>
        </w:rPr>
      </w:pPr>
      <w:r w:rsidRPr="004C2017">
        <w:rPr>
          <w:rFonts w:ascii="Century Gothic" w:hAnsi="Century Gothic"/>
          <w:b/>
          <w:sz w:val="18"/>
          <w:szCs w:val="18"/>
          <w:u w:val="single"/>
        </w:rPr>
        <w:t>Supply lists</w:t>
      </w:r>
      <w:r w:rsidRPr="004C2017">
        <w:rPr>
          <w:rFonts w:ascii="Century Gothic" w:hAnsi="Century Gothic"/>
          <w:b/>
          <w:sz w:val="18"/>
          <w:szCs w:val="18"/>
        </w:rPr>
        <w:t>:</w:t>
      </w:r>
    </w:p>
    <w:p w:rsidR="00360D0B" w:rsidRPr="004C2017" w:rsidRDefault="00360D0B" w:rsidP="006D1520">
      <w:pPr>
        <w:spacing w:line="240" w:lineRule="auto"/>
        <w:contextualSpacing/>
        <w:rPr>
          <w:rFonts w:ascii="Century Gothic" w:hAnsi="Century Gothic"/>
          <w:b/>
          <w:sz w:val="18"/>
          <w:szCs w:val="18"/>
        </w:rPr>
      </w:pPr>
      <w:r w:rsidRPr="004C2017">
        <w:rPr>
          <w:rFonts w:ascii="Century Gothic" w:hAnsi="Century Gothic"/>
          <w:b/>
          <w:sz w:val="18"/>
          <w:szCs w:val="18"/>
        </w:rPr>
        <w:t xml:space="preserve">The following list is </w:t>
      </w:r>
      <w:r w:rsidRPr="004C2017">
        <w:rPr>
          <w:rFonts w:ascii="Century Gothic" w:hAnsi="Century Gothic"/>
          <w:b/>
          <w:sz w:val="18"/>
          <w:szCs w:val="18"/>
          <w:u w:val="single"/>
        </w:rPr>
        <w:t>required for all students</w:t>
      </w:r>
      <w:r w:rsidRPr="004C2017">
        <w:rPr>
          <w:rFonts w:ascii="Century Gothic" w:hAnsi="Century Gothic"/>
          <w:b/>
          <w:sz w:val="18"/>
          <w:szCs w:val="18"/>
        </w:rPr>
        <w:t>.  These can be purchased ahead of receiving your class schedule.  These items will be needed throughout the school year:</w:t>
      </w:r>
    </w:p>
    <w:p w:rsidR="00360D0B" w:rsidRPr="004C2017" w:rsidRDefault="00360D0B" w:rsidP="00360D0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74BCB" wp14:editId="4C6368B6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361950" cy="390525"/>
                <wp:effectExtent l="0" t="1905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A9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15.75pt;margin-top:0;width:2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" adj="1668" strokecolor="windowText" strokeweight="3pt"/>
            </w:pict>
          </mc:Fallback>
        </mc:AlternateContent>
      </w:r>
      <w:r w:rsidRPr="004C201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4F047" wp14:editId="64728552">
                <wp:simplePos x="0" y="0"/>
                <wp:positionH relativeFrom="column">
                  <wp:posOffset>4371975</wp:posOffset>
                </wp:positionH>
                <wp:positionV relativeFrom="paragraph">
                  <wp:posOffset>136525</wp:posOffset>
                </wp:positionV>
                <wp:extent cx="1857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D0B" w:rsidRPr="005B4D5C" w:rsidRDefault="00360D0B" w:rsidP="00360D0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Give to homeroom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B4F0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4.25pt;margin-top:10.75pt;width:14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" filled="f" stroked="f">
                <v:textbox style="mso-fit-shape-to-text:t">
                  <w:txbxContent>
                    <w:p w:rsidR="00360D0B" w:rsidRPr="005B4D5C" w:rsidRDefault="00360D0B" w:rsidP="00360D0B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Give to homeroom</w:t>
                      </w:r>
                    </w:p>
                  </w:txbxContent>
                </v:textbox>
              </v:shape>
            </w:pict>
          </mc:Fallback>
        </mc:AlternateContent>
      </w:r>
      <w:r w:rsidRPr="004C2017">
        <w:rPr>
          <w:rFonts w:ascii="Century Gothic" w:hAnsi="Century Gothic"/>
          <w:sz w:val="18"/>
          <w:szCs w:val="18"/>
        </w:rPr>
        <w:t>Package of face and hand antibacterial wet wipes</w:t>
      </w:r>
    </w:p>
    <w:p w:rsidR="00360D0B" w:rsidRPr="004C2017" w:rsidRDefault="00360D0B" w:rsidP="00360D0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18"/>
          <w:szCs w:val="18"/>
        </w:rPr>
        <w:t>1 box of Kleenex                  1 roll of paper towels</w:t>
      </w:r>
    </w:p>
    <w:p w:rsidR="006D1520" w:rsidRPr="004C2017" w:rsidRDefault="006D1520" w:rsidP="006D1520">
      <w:pPr>
        <w:pStyle w:val="ListParagraph"/>
        <w:rPr>
          <w:rFonts w:ascii="Century Gothic" w:hAnsi="Century Gothic"/>
          <w:b/>
          <w:sz w:val="18"/>
          <w:szCs w:val="18"/>
        </w:rPr>
      </w:pPr>
      <w:r w:rsidRPr="004C2017">
        <w:rPr>
          <w:rFonts w:ascii="Century Gothic" w:hAnsi="Century Gothic"/>
          <w:b/>
          <w:sz w:val="18"/>
          <w:szCs w:val="18"/>
        </w:rPr>
        <w:t>These supplies must be in the student’s book sack every day.</w:t>
      </w:r>
    </w:p>
    <w:p w:rsidR="00360D0B" w:rsidRPr="004C2017" w:rsidRDefault="00CA5E4C" w:rsidP="006D1520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18"/>
          <w:szCs w:val="18"/>
        </w:rPr>
        <w:t>Red/blue pens</w:t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 xml:space="preserve">   </w:t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  <w:t xml:space="preserve">zipper pouch to hold materials                </w:t>
      </w:r>
    </w:p>
    <w:p w:rsidR="00360D0B" w:rsidRPr="004C2017" w:rsidRDefault="00360D0B" w:rsidP="00360D0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18"/>
          <w:szCs w:val="18"/>
        </w:rPr>
        <w:t>8 count crayons</w:t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  <w:t>4 oz. bottle of glue</w:t>
      </w:r>
      <w:r w:rsidR="006D1520" w:rsidRPr="004C2017">
        <w:rPr>
          <w:rFonts w:ascii="Century Gothic" w:hAnsi="Century Gothic"/>
          <w:sz w:val="18"/>
          <w:szCs w:val="18"/>
        </w:rPr>
        <w:tab/>
      </w:r>
    </w:p>
    <w:p w:rsidR="00360D0B" w:rsidRPr="004C2017" w:rsidRDefault="00360D0B" w:rsidP="00360D0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18"/>
          <w:szCs w:val="18"/>
        </w:rPr>
        <w:t>12 count Crayola colored pencils</w:t>
      </w:r>
      <w:r w:rsidR="006D1520" w:rsidRPr="004C2017">
        <w:rPr>
          <w:rFonts w:ascii="Century Gothic" w:hAnsi="Century Gothic"/>
          <w:sz w:val="18"/>
          <w:szCs w:val="18"/>
        </w:rPr>
        <w:tab/>
      </w:r>
      <w:r w:rsidR="006D1520" w:rsidRPr="004C2017">
        <w:rPr>
          <w:rFonts w:ascii="Century Gothic" w:hAnsi="Century Gothic"/>
          <w:sz w:val="18"/>
          <w:szCs w:val="18"/>
        </w:rPr>
        <w:tab/>
        <w:t>yellow highlighter</w:t>
      </w:r>
    </w:p>
    <w:p w:rsidR="006800BF" w:rsidRPr="004C2017" w:rsidRDefault="006800BF" w:rsidP="00360D0B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18"/>
          <w:szCs w:val="18"/>
        </w:rPr>
        <w:t>Ear buds</w:t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</w:r>
      <w:r w:rsidRPr="004C2017">
        <w:rPr>
          <w:rFonts w:ascii="Century Gothic" w:hAnsi="Century Gothic"/>
          <w:sz w:val="18"/>
          <w:szCs w:val="18"/>
        </w:rPr>
        <w:tab/>
        <w:t>scissors</w:t>
      </w:r>
    </w:p>
    <w:p w:rsidR="00103E3D" w:rsidRPr="004C2017" w:rsidRDefault="00997ED5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Math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b/>
          <w:sz w:val="20"/>
          <w:szCs w:val="20"/>
          <w:u w:val="single"/>
        </w:rPr>
        <w:t>ELA</w:t>
      </w:r>
    </w:p>
    <w:p w:rsidR="00997ED5" w:rsidRPr="004C2017" w:rsidRDefault="00997ED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Pencils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binder (cannot be shared with another class)</w:t>
      </w:r>
    </w:p>
    <w:p w:rsidR="00997ED5" w:rsidRPr="004C2017" w:rsidRDefault="00997ED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Dry erase marker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manila folder (wait for the teacher)</w:t>
      </w:r>
    </w:p>
    <w:p w:rsidR="00997ED5" w:rsidRPr="004C2017" w:rsidRDefault="00997ED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Glue stick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marble composition book (wait for the teacher)</w:t>
      </w:r>
    </w:p>
    <w:p w:rsidR="00997ED5" w:rsidRPr="004C2017" w:rsidRDefault="00997ED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folder with brads and pockets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red and blue pens</w:t>
      </w:r>
    </w:p>
    <w:p w:rsidR="00997ED5" w:rsidRPr="009E0B76" w:rsidRDefault="00997ED5" w:rsidP="00997ED5">
      <w:pPr>
        <w:spacing w:line="240" w:lineRule="auto"/>
        <w:ind w:left="360"/>
        <w:contextualSpacing/>
        <w:rPr>
          <w:rFonts w:ascii="Century Gothic" w:hAnsi="Century Gothic"/>
          <w:sz w:val="18"/>
          <w:szCs w:val="18"/>
        </w:rPr>
      </w:pPr>
      <w:r w:rsidRPr="004C2017">
        <w:rPr>
          <w:rFonts w:ascii="Century Gothic" w:hAnsi="Century Gothic"/>
          <w:sz w:val="20"/>
          <w:szCs w:val="20"/>
        </w:rPr>
        <w:t>3 subject composition notebook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9E0B76">
        <w:rPr>
          <w:rFonts w:ascii="Century Gothic" w:hAnsi="Century Gothic"/>
          <w:sz w:val="18"/>
          <w:szCs w:val="18"/>
        </w:rPr>
        <w:t>1 plastic folder w</w:t>
      </w:r>
      <w:r w:rsidR="009E0B76" w:rsidRPr="009E0B76">
        <w:rPr>
          <w:rFonts w:ascii="Century Gothic" w:hAnsi="Century Gothic"/>
          <w:sz w:val="18"/>
          <w:szCs w:val="18"/>
        </w:rPr>
        <w:t xml:space="preserve">ith brads and pockets (wait for </w:t>
      </w:r>
      <w:r w:rsidRPr="009E0B76">
        <w:rPr>
          <w:rFonts w:ascii="Century Gothic" w:hAnsi="Century Gothic"/>
          <w:sz w:val="18"/>
          <w:szCs w:val="18"/>
        </w:rPr>
        <w:t>teacher)</w:t>
      </w:r>
    </w:p>
    <w:p w:rsidR="00226358" w:rsidRPr="004C2017" w:rsidRDefault="00226358" w:rsidP="004C2017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TI-30 calculator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pack of plastic dividers</w:t>
      </w:r>
    </w:p>
    <w:p w:rsidR="00226358" w:rsidRPr="004C2017" w:rsidRDefault="00226358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Algebra I.</w:t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sz w:val="20"/>
          <w:szCs w:val="20"/>
        </w:rPr>
        <w:tab/>
      </w:r>
      <w:r w:rsidR="00967C60" w:rsidRPr="004C2017">
        <w:rPr>
          <w:rFonts w:ascii="Century Gothic" w:hAnsi="Century Gothic"/>
          <w:b/>
          <w:sz w:val="20"/>
          <w:szCs w:val="20"/>
          <w:u w:val="single"/>
        </w:rPr>
        <w:t>Science</w:t>
      </w:r>
    </w:p>
    <w:p w:rsidR="00967C60" w:rsidRPr="004C2017" w:rsidRDefault="001F4E3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composition notebook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 xml:space="preserve">1 1-inch 3 ring binder </w:t>
      </w:r>
    </w:p>
    <w:p w:rsidR="001F4E35" w:rsidRPr="004C2017" w:rsidRDefault="001F4E3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3 ring binder (can be shared with another class)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2 packs of dividers</w:t>
      </w:r>
    </w:p>
    <w:p w:rsidR="001F4E35" w:rsidRPr="004C2017" w:rsidRDefault="001F4E3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Loose leaf paper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100 3X5 index cards</w:t>
      </w:r>
    </w:p>
    <w:p w:rsidR="001F4E35" w:rsidRPr="004C2017" w:rsidRDefault="001F4E35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TI-30 calculator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pack of pencils</w:t>
      </w:r>
    </w:p>
    <w:p w:rsidR="004C2017" w:rsidRPr="004C2017" w:rsidRDefault="001F4E35" w:rsidP="004C2017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2 Highlighters</w:t>
      </w:r>
    </w:p>
    <w:p w:rsidR="001F4E35" w:rsidRPr="004C2017" w:rsidRDefault="001F4E35" w:rsidP="004C2017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Social Studies</w:t>
      </w:r>
    </w:p>
    <w:p w:rsidR="001F4E35" w:rsidRPr="004C2017" w:rsidRDefault="001B495A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4C2017">
        <w:rPr>
          <w:rFonts w:ascii="Century Gothic" w:hAnsi="Century Gothic"/>
          <w:sz w:val="20"/>
          <w:szCs w:val="20"/>
        </w:rPr>
        <w:t>1 plastic folder with brads and pockets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="009E1255" w:rsidRPr="004C2017">
        <w:rPr>
          <w:rFonts w:ascii="Century Gothic" w:hAnsi="Century Gothic"/>
          <w:b/>
          <w:sz w:val="20"/>
          <w:szCs w:val="20"/>
          <w:u w:val="single"/>
        </w:rPr>
        <w:t>Quest for Success</w:t>
      </w:r>
    </w:p>
    <w:p w:rsidR="001B495A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pack of pencils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3-subject notebook</w:t>
      </w:r>
    </w:p>
    <w:p w:rsidR="00836719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20 3X5 in</w:t>
      </w:r>
      <w:r w:rsidR="004C2017">
        <w:rPr>
          <w:rFonts w:ascii="Century Gothic" w:hAnsi="Century Gothic"/>
          <w:sz w:val="20"/>
          <w:szCs w:val="20"/>
        </w:rPr>
        <w:t>dex cards (white with lines)</w:t>
      </w:r>
      <w:r w:rsidR="004C2017">
        <w:rPr>
          <w:rFonts w:ascii="Century Gothic" w:hAnsi="Century Gothic"/>
          <w:sz w:val="20"/>
          <w:szCs w:val="20"/>
        </w:rPr>
        <w:tab/>
      </w:r>
      <w:r w:rsidR="004C2017">
        <w:rPr>
          <w:rFonts w:ascii="Century Gothic" w:hAnsi="Century Gothic"/>
          <w:sz w:val="20"/>
          <w:szCs w:val="20"/>
        </w:rPr>
        <w:tab/>
      </w:r>
      <w:r w:rsid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>1 pocket folder</w:t>
      </w:r>
    </w:p>
    <w:p w:rsidR="00836719" w:rsidRPr="004C2017" w:rsidRDefault="004C2017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Small notecard 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36719" w:rsidRPr="004C2017">
        <w:rPr>
          <w:rFonts w:ascii="Century Gothic" w:hAnsi="Century Gothic"/>
          <w:sz w:val="20"/>
          <w:szCs w:val="20"/>
        </w:rPr>
        <w:t>2 manila folders (do not label)</w:t>
      </w:r>
    </w:p>
    <w:p w:rsidR="00836719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manila folder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colored pencils</w:t>
      </w:r>
    </w:p>
    <w:p w:rsidR="00836719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Pencils (NO MECHANICAL)</w:t>
      </w:r>
    </w:p>
    <w:p w:rsidR="00836719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</w:p>
    <w:p w:rsidR="00836719" w:rsidRPr="004C2017" w:rsidRDefault="00836719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Math Enrichment</w:t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sz w:val="20"/>
          <w:szCs w:val="20"/>
        </w:rPr>
        <w:tab/>
      </w:r>
      <w:r w:rsidR="008264AF" w:rsidRPr="004C2017">
        <w:rPr>
          <w:rFonts w:ascii="Century Gothic" w:hAnsi="Century Gothic"/>
          <w:b/>
          <w:sz w:val="20"/>
          <w:szCs w:val="20"/>
          <w:u w:val="single"/>
        </w:rPr>
        <w:t>Spanish</w:t>
      </w:r>
    </w:p>
    <w:p w:rsidR="008264AF" w:rsidRPr="004C2017" w:rsidRDefault="001423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2 manila folders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Spanish/English Dictionary</w:t>
      </w:r>
    </w:p>
    <w:p w:rsidR="001423CD" w:rsidRPr="004C2017" w:rsidRDefault="001423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folder with brads and pockets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Marble composition notebook</w:t>
      </w:r>
    </w:p>
    <w:p w:rsidR="001423CD" w:rsidRPr="004C2017" w:rsidRDefault="001423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2 composition notebooks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folder with pockets</w:t>
      </w:r>
    </w:p>
    <w:p w:rsidR="001423CD" w:rsidRPr="004C2017" w:rsidRDefault="001423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pack of pencils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loose leaf paper</w:t>
      </w:r>
    </w:p>
    <w:p w:rsidR="001423CD" w:rsidRPr="004C2017" w:rsidRDefault="001423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1 pack of index cards</w:t>
      </w:r>
    </w:p>
    <w:p w:rsidR="00137ACE" w:rsidRPr="004C2017" w:rsidRDefault="00137ACE" w:rsidP="00997ED5">
      <w:pPr>
        <w:spacing w:line="240" w:lineRule="auto"/>
        <w:ind w:left="360"/>
        <w:contextualSpacing/>
        <w:rPr>
          <w:rFonts w:ascii="Century Gothic" w:hAnsi="Century Gothic"/>
          <w:b/>
          <w:sz w:val="20"/>
          <w:szCs w:val="20"/>
          <w:u w:val="single"/>
        </w:rPr>
      </w:pPr>
      <w:r w:rsidRPr="004C2017">
        <w:rPr>
          <w:rFonts w:ascii="Century Gothic" w:hAnsi="Century Gothic"/>
          <w:b/>
          <w:sz w:val="20"/>
          <w:szCs w:val="20"/>
          <w:u w:val="single"/>
        </w:rPr>
        <w:t>IBCA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b/>
          <w:sz w:val="20"/>
          <w:szCs w:val="20"/>
          <w:u w:val="single"/>
        </w:rPr>
        <w:t>Study Skills</w:t>
      </w:r>
    </w:p>
    <w:p w:rsidR="00137ACE" w:rsidRPr="004C2017" w:rsidRDefault="004C2017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Clorox</w:t>
      </w:r>
      <w:r w:rsidR="008212CD" w:rsidRPr="004C2017">
        <w:rPr>
          <w:rFonts w:ascii="Century Gothic" w:hAnsi="Century Gothic"/>
          <w:sz w:val="20"/>
          <w:szCs w:val="20"/>
        </w:rPr>
        <w:t xml:space="preserve"> Wipes</w:t>
      </w:r>
      <w:r w:rsidR="008212CD" w:rsidRPr="004C2017">
        <w:rPr>
          <w:rFonts w:ascii="Century Gothic" w:hAnsi="Century Gothic"/>
          <w:sz w:val="20"/>
          <w:szCs w:val="20"/>
        </w:rPr>
        <w:tab/>
      </w:r>
      <w:r w:rsidR="008212CD" w:rsidRPr="004C2017">
        <w:rPr>
          <w:rFonts w:ascii="Century Gothic" w:hAnsi="Century Gothic"/>
          <w:sz w:val="20"/>
          <w:szCs w:val="20"/>
        </w:rPr>
        <w:tab/>
      </w:r>
      <w:r w:rsidR="008212CD" w:rsidRPr="004C2017">
        <w:rPr>
          <w:rFonts w:ascii="Century Gothic" w:hAnsi="Century Gothic"/>
          <w:sz w:val="20"/>
          <w:szCs w:val="20"/>
        </w:rPr>
        <w:tab/>
      </w:r>
      <w:r w:rsidR="008212CD" w:rsidRPr="004C2017">
        <w:rPr>
          <w:rFonts w:ascii="Century Gothic" w:hAnsi="Century Gothic"/>
          <w:sz w:val="20"/>
          <w:szCs w:val="20"/>
        </w:rPr>
        <w:tab/>
      </w:r>
      <w:r w:rsidR="008212CD" w:rsidRPr="004C2017">
        <w:rPr>
          <w:rFonts w:ascii="Century Gothic" w:hAnsi="Century Gothic"/>
          <w:sz w:val="20"/>
          <w:szCs w:val="20"/>
        </w:rPr>
        <w:tab/>
      </w:r>
      <w:r w:rsidR="008212CD" w:rsidRPr="004C2017">
        <w:rPr>
          <w:rFonts w:ascii="Century Gothic" w:hAnsi="Century Gothic"/>
          <w:sz w:val="20"/>
          <w:szCs w:val="20"/>
        </w:rPr>
        <w:tab/>
        <w:t>2 yellow highlighters</w:t>
      </w:r>
    </w:p>
    <w:p w:rsidR="008212CD" w:rsidRPr="004C2017" w:rsidRDefault="008212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Hand sanitizer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5 manila folders</w:t>
      </w:r>
    </w:p>
    <w:p w:rsidR="008212CD" w:rsidRPr="004C2017" w:rsidRDefault="008212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Kleenex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4 packs of index cards</w:t>
      </w:r>
    </w:p>
    <w:p w:rsidR="008212CD" w:rsidRPr="004C2017" w:rsidRDefault="008212CD" w:rsidP="00997ED5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>Headphones</w:t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pack of loose leaf paper</w:t>
      </w:r>
    </w:p>
    <w:p w:rsidR="00360D0B" w:rsidRPr="009E0B76" w:rsidRDefault="008212CD" w:rsidP="009E0B76">
      <w:pPr>
        <w:spacing w:line="240" w:lineRule="auto"/>
        <w:ind w:left="360"/>
        <w:contextualSpacing/>
        <w:rPr>
          <w:rFonts w:ascii="Century Gothic" w:hAnsi="Century Gothic"/>
          <w:sz w:val="20"/>
          <w:szCs w:val="20"/>
        </w:rPr>
      </w:pP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</w:r>
      <w:r w:rsidRPr="004C2017">
        <w:rPr>
          <w:rFonts w:ascii="Century Gothic" w:hAnsi="Century Gothic"/>
          <w:sz w:val="20"/>
          <w:szCs w:val="20"/>
        </w:rPr>
        <w:tab/>
        <w:t>1 pack of pencils</w:t>
      </w:r>
      <w:bookmarkStart w:id="0" w:name="_GoBack"/>
      <w:bookmarkEnd w:id="0"/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360D0B" w:rsidRDefault="00360D0B" w:rsidP="00360D0B">
      <w:pPr>
        <w:spacing w:line="240" w:lineRule="auto"/>
        <w:contextualSpacing/>
        <w:rPr>
          <w:rFonts w:ascii="Century Gothic" w:hAnsi="Century Gothic"/>
          <w:b/>
        </w:rPr>
      </w:pPr>
    </w:p>
    <w:p w:rsidR="007F03C2" w:rsidRDefault="009E0B76"/>
    <w:sectPr w:rsidR="007F03C2" w:rsidSect="004C20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B1C"/>
    <w:multiLevelType w:val="hybridMultilevel"/>
    <w:tmpl w:val="AC4A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0B"/>
    <w:rsid w:val="000B4D42"/>
    <w:rsid w:val="00103E3D"/>
    <w:rsid w:val="00137ACE"/>
    <w:rsid w:val="001423CD"/>
    <w:rsid w:val="001B495A"/>
    <w:rsid w:val="001F4E35"/>
    <w:rsid w:val="00226358"/>
    <w:rsid w:val="00241AD1"/>
    <w:rsid w:val="00360D0B"/>
    <w:rsid w:val="004A7F2F"/>
    <w:rsid w:val="004C2017"/>
    <w:rsid w:val="006800BF"/>
    <w:rsid w:val="006A0F2D"/>
    <w:rsid w:val="006D1520"/>
    <w:rsid w:val="006D3D32"/>
    <w:rsid w:val="00802C8C"/>
    <w:rsid w:val="008212CD"/>
    <w:rsid w:val="008264AF"/>
    <w:rsid w:val="00836719"/>
    <w:rsid w:val="00967C60"/>
    <w:rsid w:val="00997ED5"/>
    <w:rsid w:val="009E0B76"/>
    <w:rsid w:val="009E1255"/>
    <w:rsid w:val="00A92AAB"/>
    <w:rsid w:val="00AD79F2"/>
    <w:rsid w:val="00CA5E4C"/>
    <w:rsid w:val="00E6013B"/>
    <w:rsid w:val="00E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2443"/>
  <w15:chartTrackingRefBased/>
  <w15:docId w15:val="{9CC93D0A-248B-467A-8194-AC77F0D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p.osmsinc.com/LivingstonLA/BVModules/CategoryTemplates/Detailed%20List%20with%20Properties/Category.aspx?categoryid=DT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Baylie Annison</dc:creator>
  <cp:keywords/>
  <dc:description/>
  <cp:lastModifiedBy>Michelle Crochet</cp:lastModifiedBy>
  <cp:revision>27</cp:revision>
  <cp:lastPrinted>2020-05-12T14:31:00Z</cp:lastPrinted>
  <dcterms:created xsi:type="dcterms:W3CDTF">2020-05-04T19:59:00Z</dcterms:created>
  <dcterms:modified xsi:type="dcterms:W3CDTF">2020-05-12T14:32:00Z</dcterms:modified>
</cp:coreProperties>
</file>